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Controllo di gestione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Controllo di gestione ai sensi degli artt. dal 196 al 198-bis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Controllo amministrativo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Controllo amministrativo contabile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Controllo di gestione ai sensi degli artt. dal 196 al 198-bis del D.Lgs. 267/2000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